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7B1C" w14:textId="77777777" w:rsidR="003B3F54" w:rsidRPr="003B3F54" w:rsidRDefault="003B3F54" w:rsidP="003B3F54">
      <w:pPr>
        <w:widowControl w:val="0"/>
        <w:autoSpaceDE w:val="0"/>
        <w:autoSpaceDN w:val="0"/>
        <w:spacing w:before="1" w:after="0" w:line="240" w:lineRule="auto"/>
        <w:ind w:left="1267" w:right="1287"/>
        <w:jc w:val="center"/>
        <w:rPr>
          <w:rFonts w:ascii="Times New Roman" w:eastAsia="Gill Sans MT" w:hAnsi="Gill Sans MT" w:cs="Gill Sans MT"/>
          <w:b/>
          <w:kern w:val="0"/>
          <w:sz w:val="3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b/>
          <w:kern w:val="0"/>
          <w:sz w:val="32"/>
          <w:szCs w:val="22"/>
          <w14:ligatures w14:val="none"/>
        </w:rPr>
        <w:t>INDIANA</w:t>
      </w:r>
      <w:r w:rsidRPr="003B3F54">
        <w:rPr>
          <w:rFonts w:ascii="Times New Roman" w:eastAsia="Gill Sans MT" w:hAnsi="Gill Sans MT" w:cs="Gill Sans MT"/>
          <w:b/>
          <w:spacing w:val="-11"/>
          <w:kern w:val="0"/>
          <w:sz w:val="3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 w:val="32"/>
          <w:szCs w:val="22"/>
          <w14:ligatures w14:val="none"/>
        </w:rPr>
        <w:t>DEPARTMENT</w:t>
      </w:r>
      <w:r w:rsidRPr="003B3F54">
        <w:rPr>
          <w:rFonts w:ascii="Times New Roman" w:eastAsia="Gill Sans MT" w:hAnsi="Gill Sans MT" w:cs="Gill Sans MT"/>
          <w:b/>
          <w:spacing w:val="-13"/>
          <w:kern w:val="0"/>
          <w:sz w:val="3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 w:val="32"/>
          <w:szCs w:val="22"/>
          <w14:ligatures w14:val="none"/>
        </w:rPr>
        <w:t>OF</w:t>
      </w:r>
      <w:r w:rsidRPr="003B3F54">
        <w:rPr>
          <w:rFonts w:ascii="Times New Roman" w:eastAsia="Gill Sans MT" w:hAnsi="Gill Sans MT" w:cs="Gill Sans MT"/>
          <w:b/>
          <w:spacing w:val="-14"/>
          <w:kern w:val="0"/>
          <w:sz w:val="3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 w:val="32"/>
          <w:szCs w:val="22"/>
          <w14:ligatures w14:val="none"/>
        </w:rPr>
        <w:t>INSURANCE RULEMAKING DOCKET</w:t>
      </w:r>
    </w:p>
    <w:p w14:paraId="6E54E45E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820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9C9EC73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820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B3F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PROPOSED READOPTED RULES:</w:t>
      </w:r>
    </w:p>
    <w:p w14:paraId="6280CCD2" w14:textId="77777777" w:rsidR="003B3F54" w:rsidRPr="003B3F54" w:rsidRDefault="003B3F54" w:rsidP="003B3F54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B3F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</w:t>
      </w:r>
      <w:hyperlink r:id="rId5" w:history="1">
        <w:r w:rsidRPr="003B3F54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8"/>
            <w:szCs w:val="28"/>
            <w:u w:val="single"/>
            <w14:ligatures w14:val="none"/>
          </w:rPr>
          <w:t>LSA Document #25-808 | IARP</w:t>
        </w:r>
      </w:hyperlink>
    </w:p>
    <w:p w14:paraId="0A604215" w14:textId="77777777" w:rsidR="003B3F54" w:rsidRPr="003B3F54" w:rsidRDefault="003B3F54" w:rsidP="00B96BC0">
      <w:pPr>
        <w:widowControl w:val="0"/>
        <w:autoSpaceDE w:val="0"/>
        <w:autoSpaceDN w:val="0"/>
        <w:spacing w:before="113" w:after="0" w:line="242" w:lineRule="auto"/>
        <w:rPr>
          <w:rFonts w:ascii="Times New Roman" w:eastAsia="Gill Sans MT" w:hAnsi="Times New Roman" w:cs="Gill Sans MT"/>
          <w:b/>
          <w:kern w:val="0"/>
          <w:szCs w:val="20"/>
          <w14:ligatures w14:val="none"/>
        </w:rPr>
      </w:pPr>
    </w:p>
    <w:p w14:paraId="29D3CA91" w14:textId="4F5099DE" w:rsidR="003B3F54" w:rsidRPr="003B3F54" w:rsidRDefault="003B3F54" w:rsidP="003B3F54">
      <w:pPr>
        <w:widowControl w:val="0"/>
        <w:autoSpaceDE w:val="0"/>
        <w:autoSpaceDN w:val="0"/>
        <w:spacing w:before="113" w:after="0" w:line="242" w:lineRule="auto"/>
        <w:ind w:left="1536"/>
        <w:rPr>
          <w:rFonts w:ascii="Times New Roman" w:eastAsia="Gill Sans MT" w:hAnsi="Times New Roman" w:cs="Gill Sans MT"/>
          <w:b/>
          <w:kern w:val="0"/>
          <w:szCs w:val="20"/>
          <w14:ligatures w14:val="none"/>
        </w:rPr>
      </w:pPr>
      <w:r w:rsidRPr="003B3F54">
        <w:rPr>
          <w:rFonts w:ascii="Times New Roman" w:eastAsia="Gill Sans MT" w:hAnsi="Times New Roman" w:cs="Gill Sans MT"/>
          <w:b/>
          <w:kern w:val="0"/>
          <w:szCs w:val="20"/>
          <w14:ligatures w14:val="none"/>
        </w:rPr>
        <w:t>Subject Matter of the Rule</w:t>
      </w:r>
      <w:r w:rsidR="00B96BC0">
        <w:rPr>
          <w:rFonts w:ascii="Times New Roman" w:eastAsia="Gill Sans MT" w:hAnsi="Times New Roman" w:cs="Gill Sans MT"/>
          <w:b/>
          <w:kern w:val="0"/>
          <w:szCs w:val="20"/>
          <w14:ligatures w14:val="none"/>
        </w:rPr>
        <w:t>s</w:t>
      </w:r>
    </w:p>
    <w:p w14:paraId="7CCA1489" w14:textId="534643B1" w:rsidR="003B3F54" w:rsidRPr="003B3F54" w:rsidRDefault="00B96BC0" w:rsidP="003B3F54">
      <w:pPr>
        <w:widowControl w:val="0"/>
        <w:autoSpaceDE w:val="0"/>
        <w:autoSpaceDN w:val="0"/>
        <w:spacing w:before="113" w:after="0" w:line="242" w:lineRule="auto"/>
        <w:ind w:left="1536"/>
        <w:rPr>
          <w:rFonts w:ascii="Times New Roman" w:eastAsia="Gill Sans MT" w:hAnsi="Times New Roman" w:cs="Gill Sans MT"/>
          <w:bCs/>
          <w:kern w:val="0"/>
          <w:szCs w:val="20"/>
          <w14:ligatures w14:val="none"/>
        </w:rPr>
      </w:pPr>
      <w:r w:rsidRPr="00B96BC0">
        <w:rPr>
          <w:rFonts w:ascii="Times New Roman" w:eastAsia="Gill Sans MT" w:hAnsi="Times New Roman" w:cs="Gill Sans MT"/>
          <w:bCs/>
          <w:kern w:val="0"/>
          <w:szCs w:val="20"/>
          <w14:ligatures w14:val="none"/>
        </w:rPr>
        <w:t>Readoption of rules pertaining to insurance producer continuing education; physician specialty classes; recognition of the 2001 CSO Mortality Table for use in determining minimum reserve liabilities and nonforfeiture benefits; school trusts; corporate governance annual disclosures; and the regulation of navigators and application organizations</w:t>
      </w:r>
    </w:p>
    <w:p w14:paraId="6F82BC02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Gill Sans MT" w:cs="Gill Sans MT"/>
          <w:kern w:val="0"/>
          <w:szCs w:val="20"/>
          <w14:ligatures w14:val="none"/>
        </w:rPr>
      </w:pPr>
    </w:p>
    <w:p w14:paraId="05739CD4" w14:textId="67766E2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1536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</w:pPr>
      <w:hyperlink r:id="rId6">
        <w:r w:rsidRPr="003B3F54">
          <w:rPr>
            <w:rFonts w:ascii="Times New Roman" w:eastAsia="Gill Sans MT" w:hAnsi="Gill Sans MT" w:cs="Gill Sans MT"/>
            <w:b/>
            <w:color w:val="0000FF"/>
            <w:kern w:val="0"/>
            <w:szCs w:val="22"/>
            <w:u w:val="single" w:color="0000FF"/>
            <w14:ligatures w14:val="none"/>
          </w:rPr>
          <w:t>Notices</w:t>
        </w:r>
        <w:r w:rsidRPr="003B3F54">
          <w:rPr>
            <w:rFonts w:ascii="Times New Roman" w:eastAsia="Gill Sans MT" w:hAnsi="Gill Sans MT" w:cs="Gill Sans MT"/>
            <w:b/>
            <w:color w:val="0000FF"/>
            <w:spacing w:val="-5"/>
            <w:kern w:val="0"/>
            <w:szCs w:val="22"/>
            <w:u w:val="single" w:color="0000FF"/>
            <w14:ligatures w14:val="none"/>
          </w:rPr>
          <w:t xml:space="preserve"> </w:t>
        </w:r>
        <w:r w:rsidRPr="003B3F54">
          <w:rPr>
            <w:rFonts w:ascii="Times New Roman" w:eastAsia="Gill Sans MT" w:hAnsi="Gill Sans MT" w:cs="Gill Sans MT"/>
            <w:b/>
            <w:color w:val="0000FF"/>
            <w:kern w:val="0"/>
            <w:szCs w:val="22"/>
            <w:u w:val="single" w:color="0000FF"/>
            <w14:ligatures w14:val="none"/>
          </w:rPr>
          <w:t>Related</w:t>
        </w:r>
        <w:r w:rsidRPr="003B3F54">
          <w:rPr>
            <w:rFonts w:ascii="Times New Roman" w:eastAsia="Gill Sans MT" w:hAnsi="Gill Sans MT" w:cs="Gill Sans MT"/>
            <w:b/>
            <w:color w:val="0000FF"/>
            <w:spacing w:val="-4"/>
            <w:kern w:val="0"/>
            <w:szCs w:val="22"/>
            <w:u w:val="single" w:color="0000FF"/>
            <w14:ligatures w14:val="none"/>
          </w:rPr>
          <w:t xml:space="preserve"> </w:t>
        </w:r>
        <w:r w:rsidRPr="003B3F54">
          <w:rPr>
            <w:rFonts w:ascii="Times New Roman" w:eastAsia="Gill Sans MT" w:hAnsi="Gill Sans MT" w:cs="Gill Sans MT"/>
            <w:b/>
            <w:color w:val="0000FF"/>
            <w:kern w:val="0"/>
            <w:szCs w:val="22"/>
            <w:u w:val="single" w:color="0000FF"/>
            <w14:ligatures w14:val="none"/>
          </w:rPr>
          <w:t>to</w:t>
        </w:r>
        <w:r w:rsidRPr="003B3F54">
          <w:rPr>
            <w:rFonts w:ascii="Times New Roman" w:eastAsia="Gill Sans MT" w:hAnsi="Gill Sans MT" w:cs="Gill Sans MT"/>
            <w:b/>
            <w:color w:val="0000FF"/>
            <w:spacing w:val="-5"/>
            <w:kern w:val="0"/>
            <w:szCs w:val="22"/>
            <w:u w:val="single" w:color="0000FF"/>
            <w14:ligatures w14:val="none"/>
          </w:rPr>
          <w:t xml:space="preserve"> </w:t>
        </w:r>
        <w:r w:rsidRPr="003B3F54">
          <w:rPr>
            <w:rFonts w:ascii="Times New Roman" w:eastAsia="Gill Sans MT" w:hAnsi="Gill Sans MT" w:cs="Gill Sans MT"/>
            <w:b/>
            <w:color w:val="0000FF"/>
            <w:kern w:val="0"/>
            <w:szCs w:val="22"/>
            <w:u w:val="single" w:color="0000FF"/>
            <w14:ligatures w14:val="none"/>
          </w:rPr>
          <w:t>the</w:t>
        </w:r>
        <w:r w:rsidRPr="003B3F54">
          <w:rPr>
            <w:rFonts w:ascii="Times New Roman" w:eastAsia="Gill Sans MT" w:hAnsi="Gill Sans MT" w:cs="Gill Sans MT"/>
            <w:b/>
            <w:color w:val="0000FF"/>
            <w:spacing w:val="-5"/>
            <w:kern w:val="0"/>
            <w:szCs w:val="22"/>
            <w:u w:val="single" w:color="0000FF"/>
            <w14:ligatures w14:val="none"/>
          </w:rPr>
          <w:t xml:space="preserve"> </w:t>
        </w:r>
        <w:r w:rsidRPr="003B3F54">
          <w:rPr>
            <w:rFonts w:ascii="Times New Roman" w:eastAsia="Gill Sans MT" w:hAnsi="Gill Sans MT" w:cs="Gill Sans MT"/>
            <w:b/>
            <w:color w:val="0000FF"/>
            <w:kern w:val="0"/>
            <w:szCs w:val="22"/>
            <w:u w:val="single" w:color="0000FF"/>
            <w14:ligatures w14:val="none"/>
          </w:rPr>
          <w:t>Proposed</w:t>
        </w:r>
        <w:r w:rsidRPr="003B3F54">
          <w:rPr>
            <w:rFonts w:ascii="Times New Roman" w:eastAsia="Gill Sans MT" w:hAnsi="Gill Sans MT" w:cs="Gill Sans MT"/>
            <w:b/>
            <w:color w:val="0000FF"/>
            <w:spacing w:val="-4"/>
            <w:kern w:val="0"/>
            <w:szCs w:val="22"/>
            <w:u w:val="single" w:color="0000FF"/>
            <w14:ligatures w14:val="none"/>
          </w:rPr>
          <w:t xml:space="preserve"> Rule</w:t>
        </w:r>
      </w:hyperlink>
    </w:p>
    <w:p w14:paraId="1B61B7EE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1536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sectPr w:rsidR="003B3F54" w:rsidRPr="003B3F54" w:rsidSect="003B3F54">
          <w:pgSz w:w="12240" w:h="15840"/>
          <w:pgMar w:top="320" w:right="600" w:bottom="280" w:left="620" w:header="720" w:footer="720" w:gutter="0"/>
          <w:cols w:space="720"/>
        </w:sectPr>
      </w:pPr>
      <w:hyperlink r:id="rId7" w:history="1">
        <w:r w:rsidRPr="003B3F54">
          <w:rPr>
            <w:rFonts w:ascii="Times New Roman" w:eastAsia="Gill Sans MT" w:hAnsi="Gill Sans MT" w:cs="Gill Sans MT"/>
            <w:b/>
            <w:color w:val="0000FF"/>
            <w:spacing w:val="-2"/>
            <w:kern w:val="0"/>
            <w:szCs w:val="22"/>
            <w:u w:val="single"/>
            <w14:ligatures w14:val="none"/>
          </w:rPr>
          <w:t>Archived Public Rule Hearings</w:t>
        </w:r>
      </w:hyperlink>
    </w:p>
    <w:p w14:paraId="3E89B1A2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1540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</w:pPr>
    </w:p>
    <w:p w14:paraId="43707795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1540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Public</w:t>
      </w:r>
      <w:r w:rsidRPr="003B3F54">
        <w:rPr>
          <w:rFonts w:ascii="Times New Roman" w:eastAsia="Gill Sans MT" w:hAnsi="Gill Sans MT" w:cs="Gill Sans MT"/>
          <w:b/>
          <w:spacing w:val="-1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>Comments</w:t>
      </w:r>
    </w:p>
    <w:p w14:paraId="4CA85FE7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Gill Sans MT" w:cs="Gill Sans MT"/>
          <w:b/>
          <w:kern w:val="0"/>
          <w:szCs w:val="20"/>
          <w14:ligatures w14:val="none"/>
        </w:rPr>
      </w:pPr>
    </w:p>
    <w:p w14:paraId="7273F369" w14:textId="2AEC47EE" w:rsidR="003B3F54" w:rsidRPr="003B3F54" w:rsidRDefault="003B3F54" w:rsidP="003B3F54">
      <w:pPr>
        <w:widowControl w:val="0"/>
        <w:autoSpaceDE w:val="0"/>
        <w:autoSpaceDN w:val="0"/>
        <w:spacing w:after="0" w:line="276" w:lineRule="exact"/>
        <w:ind w:left="2260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Public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comments</w:t>
      </w:r>
      <w:r w:rsidRPr="003B3F5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may be</w:t>
      </w:r>
      <w:r w:rsidRPr="003B3F5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made</w:t>
      </w:r>
      <w:r w:rsidRPr="003B3F54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now</w:t>
      </w:r>
      <w:r w:rsidRPr="003B3F5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and through</w:t>
      </w:r>
      <w:r w:rsidR="00B96BC0">
        <w:rPr>
          <w:rFonts w:ascii="Times New Roman" w:eastAsia="Times New Roman" w:hAnsi="Times New Roman" w:cs="Times New Roman"/>
          <w:kern w:val="0"/>
          <w14:ligatures w14:val="none"/>
        </w:rPr>
        <w:t xml:space="preserve"> October 16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, 2026</w:t>
      </w:r>
      <w:r w:rsidRPr="003B3F54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.</w:t>
      </w:r>
    </w:p>
    <w:p w14:paraId="654E02D2" w14:textId="14D86C9A" w:rsidR="003B3F54" w:rsidRPr="003B3F54" w:rsidRDefault="003B3F54" w:rsidP="003B3F54">
      <w:pPr>
        <w:widowControl w:val="0"/>
        <w:tabs>
          <w:tab w:val="left" w:pos="3699"/>
        </w:tabs>
        <w:autoSpaceDE w:val="0"/>
        <w:autoSpaceDN w:val="0"/>
        <w:spacing w:after="0" w:line="240" w:lineRule="auto"/>
        <w:ind w:left="2259" w:right="4985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Via e-mail: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ab/>
      </w:r>
      <w:r>
        <w:rPr>
          <w:rFonts w:ascii="Times New Roman" w:eastAsia="Gill Sans MT" w:hAnsi="Gill Sans MT" w:cs="Gill Sans MT"/>
          <w:spacing w:val="-2"/>
          <w:kern w:val="0"/>
          <w:sz w:val="22"/>
          <w:szCs w:val="22"/>
          <w14:ligatures w14:val="none"/>
        </w:rPr>
        <w:t>Colane</w:t>
      </w:r>
      <w:r w:rsidRPr="003B3F54">
        <w:rPr>
          <w:rFonts w:ascii="Times New Roman" w:eastAsia="Gill Sans MT" w:hAnsi="Gill Sans MT" w:cs="Gill Sans MT"/>
          <w:spacing w:val="-2"/>
          <w:kern w:val="0"/>
          <w:sz w:val="22"/>
          <w:szCs w:val="22"/>
          <w14:ligatures w14:val="none"/>
        </w:rPr>
        <w:t xml:space="preserve">@idoi.in.gov </w:t>
      </w:r>
      <w:r w:rsidRPr="003B3F54">
        <w:rPr>
          <w:rFonts w:ascii="Times New Roman" w:eastAsia="Gill Sans MT" w:hAnsi="Gill Sans MT" w:cs="Gill Sans MT"/>
          <w:spacing w:val="-2"/>
          <w:kern w:val="0"/>
          <w:sz w:val="22"/>
          <w:szCs w:val="22"/>
          <w14:ligatures w14:val="none"/>
        </w:rPr>
        <w:br/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Via U.S. mail:</w:t>
      </w:r>
      <w:r w:rsidRPr="003B3F54">
        <w:rPr>
          <w:rFonts w:ascii="Times New Roman" w:eastAsia="Gill Sans MT" w:hAnsi="Gill Sans MT" w:cs="Gill Sans MT"/>
          <w:spacing w:val="80"/>
          <w:kern w:val="0"/>
          <w:sz w:val="22"/>
          <w:szCs w:val="22"/>
          <w14:ligatures w14:val="none"/>
        </w:rPr>
        <w:t xml:space="preserve"> </w:t>
      </w:r>
      <w:r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Connor Lane</w:t>
      </w:r>
    </w:p>
    <w:p w14:paraId="7CCF1FE8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3699" w:right="4795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Department of Insurance 311</w:t>
      </w:r>
      <w:r w:rsidRPr="003B3F54">
        <w:rPr>
          <w:rFonts w:ascii="Times New Roman" w:eastAsia="Gill Sans MT" w:hAnsi="Gill Sans MT" w:cs="Gill Sans MT"/>
          <w:spacing w:val="-12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West</w:t>
      </w:r>
      <w:r w:rsidRPr="003B3F54">
        <w:rPr>
          <w:rFonts w:ascii="Times New Roman" w:eastAsia="Gill Sans MT" w:hAnsi="Gill Sans MT" w:cs="Gill Sans MT"/>
          <w:spacing w:val="-1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Washington</w:t>
      </w:r>
      <w:r w:rsidRPr="003B3F54">
        <w:rPr>
          <w:rFonts w:ascii="Times New Roman" w:eastAsia="Gill Sans MT" w:hAnsi="Gill Sans MT" w:cs="Gill Sans MT"/>
          <w:spacing w:val="-12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Street Suite 103</w:t>
      </w:r>
    </w:p>
    <w:p w14:paraId="3107FD85" w14:textId="77777777" w:rsidR="003B3F54" w:rsidRPr="003B3F54" w:rsidRDefault="003B3F54" w:rsidP="003B3F54">
      <w:pPr>
        <w:widowControl w:val="0"/>
        <w:autoSpaceDE w:val="0"/>
        <w:autoSpaceDN w:val="0"/>
        <w:spacing w:after="0" w:line="252" w:lineRule="exact"/>
        <w:ind w:left="3699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Indianapolis,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IN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spacing w:val="-2"/>
          <w:kern w:val="0"/>
          <w:sz w:val="22"/>
          <w:szCs w:val="22"/>
          <w14:ligatures w14:val="none"/>
        </w:rPr>
        <w:t>46204</w:t>
      </w:r>
    </w:p>
    <w:p w14:paraId="1A95A312" w14:textId="77777777" w:rsidR="003B3F54" w:rsidRPr="003B3F54" w:rsidRDefault="003B3F54" w:rsidP="003B3F54">
      <w:pPr>
        <w:widowControl w:val="0"/>
        <w:autoSpaceDE w:val="0"/>
        <w:autoSpaceDN w:val="0"/>
        <w:spacing w:before="25" w:after="0" w:line="240" w:lineRule="auto"/>
        <w:rPr>
          <w:rFonts w:ascii="Times New Roman" w:eastAsia="Gill Sans MT" w:hAnsi="Gill Sans MT" w:cs="Gill Sans MT"/>
          <w:kern w:val="0"/>
          <w:sz w:val="22"/>
          <w:szCs w:val="20"/>
          <w14:ligatures w14:val="none"/>
        </w:rPr>
      </w:pPr>
    </w:p>
    <w:p w14:paraId="799DB583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2260" w:right="1175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Public</w:t>
      </w:r>
      <w:r w:rsidRPr="003B3F5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comments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responses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to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public</w:t>
      </w:r>
      <w:r w:rsidRPr="003B3F5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comments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may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be</w:t>
      </w:r>
      <w:r w:rsidRPr="003B3F54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inspected</w:t>
      </w:r>
      <w:r w:rsidRPr="003B3F54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upon request at:</w:t>
      </w:r>
    </w:p>
    <w:p w14:paraId="324969D6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3600" w:right="1175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3B3F54">
        <w:rPr>
          <w:rFonts w:ascii="Times New Roman" w:eastAsia="Times New Roman" w:hAnsi="Times New Roman" w:cs="Times New Roman"/>
          <w:kern w:val="0"/>
          <w14:ligatures w14:val="none"/>
        </w:rPr>
        <w:t xml:space="preserve">Department of Insurance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br/>
        <w:t>311</w:t>
      </w:r>
      <w:r w:rsidRPr="003B3F54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West</w:t>
      </w:r>
      <w:r w:rsidRPr="003B3F54">
        <w:rPr>
          <w:rFonts w:ascii="Times New Roman" w:eastAsia="Times New Roman" w:hAnsi="Times New Roman" w:cs="Times New Roman"/>
          <w:spacing w:val="-14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Washington</w:t>
      </w:r>
      <w:r w:rsidRPr="003B3F54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3B3F54">
        <w:rPr>
          <w:rFonts w:ascii="Times New Roman" w:eastAsia="Times New Roman" w:hAnsi="Times New Roman" w:cs="Times New Roman"/>
          <w:kern w:val="0"/>
          <w14:ligatures w14:val="none"/>
        </w:rPr>
        <w:t>Street Suite 103</w:t>
      </w:r>
    </w:p>
    <w:p w14:paraId="456E0B56" w14:textId="77777777" w:rsidR="003B3F54" w:rsidRPr="003B3F54" w:rsidRDefault="003B3F54" w:rsidP="003B3F54">
      <w:pPr>
        <w:widowControl w:val="0"/>
        <w:autoSpaceDE w:val="0"/>
        <w:autoSpaceDN w:val="0"/>
        <w:spacing w:after="0" w:line="252" w:lineRule="exact"/>
        <w:ind w:left="2980" w:firstLine="620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Indianapolis,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IN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spacing w:val="-2"/>
          <w:kern w:val="0"/>
          <w:sz w:val="22"/>
          <w:szCs w:val="22"/>
          <w14:ligatures w14:val="none"/>
        </w:rPr>
        <w:t>46204</w:t>
      </w:r>
    </w:p>
    <w:p w14:paraId="29B5BEDB" w14:textId="77777777" w:rsidR="003B3F54" w:rsidRPr="003B3F54" w:rsidRDefault="003B3F54" w:rsidP="003B3F54">
      <w:pPr>
        <w:widowControl w:val="0"/>
        <w:autoSpaceDE w:val="0"/>
        <w:autoSpaceDN w:val="0"/>
        <w:spacing w:before="1" w:after="0" w:line="240" w:lineRule="auto"/>
        <w:rPr>
          <w:rFonts w:ascii="Times New Roman" w:eastAsia="Gill Sans MT" w:hAnsi="Gill Sans MT" w:cs="Gill Sans MT"/>
          <w:kern w:val="0"/>
          <w:sz w:val="22"/>
          <w:szCs w:val="20"/>
          <w14:ligatures w14:val="none"/>
        </w:rPr>
      </w:pPr>
    </w:p>
    <w:p w14:paraId="3C679E84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1540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Relevant</w:t>
      </w:r>
      <w:r w:rsidRPr="003B3F54">
        <w:rPr>
          <w:rFonts w:ascii="Times New Roman" w:eastAsia="Gill Sans MT" w:hAnsi="Gill Sans MT" w:cs="Gill Sans MT"/>
          <w:b/>
          <w:spacing w:val="-3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Scientific</w:t>
      </w:r>
      <w:r w:rsidRPr="003B3F54">
        <w:rPr>
          <w:rFonts w:ascii="Times New Roman" w:eastAsia="Gill Sans MT" w:hAnsi="Gill Sans MT" w:cs="Gill Sans MT"/>
          <w:b/>
          <w:spacing w:val="-3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and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Technical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Findings</w:t>
      </w:r>
      <w:r w:rsidRPr="003B3F54">
        <w:rPr>
          <w:rFonts w:ascii="Times New Roman" w:eastAsia="Gill Sans MT" w:hAnsi="Gill Sans MT" w:cs="Gill Sans MT"/>
          <w:b/>
          <w:spacing w:val="-1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Related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to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the</w:t>
      </w:r>
      <w:r w:rsidRPr="003B3F54">
        <w:rPr>
          <w:rFonts w:ascii="Times New Roman" w:eastAsia="Gill Sans MT" w:hAnsi="Gill Sans MT" w:cs="Gill Sans MT"/>
          <w:b/>
          <w:spacing w:val="-3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Proposed</w:t>
      </w:r>
      <w:r w:rsidRPr="003B3F54">
        <w:rPr>
          <w:rFonts w:ascii="Times New Roman" w:eastAsia="Gill Sans MT" w:hAnsi="Gill Sans MT" w:cs="Gill Sans MT"/>
          <w:b/>
          <w:spacing w:val="-1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spacing w:val="-4"/>
          <w:kern w:val="0"/>
          <w:szCs w:val="22"/>
          <w14:ligatures w14:val="none"/>
        </w:rPr>
        <w:t>Rule</w:t>
      </w:r>
    </w:p>
    <w:p w14:paraId="6E390850" w14:textId="77777777" w:rsidR="003B3F54" w:rsidRPr="003B3F54" w:rsidRDefault="003B3F54" w:rsidP="003B3F54">
      <w:pPr>
        <w:widowControl w:val="0"/>
        <w:autoSpaceDE w:val="0"/>
        <w:autoSpaceDN w:val="0"/>
        <w:spacing w:before="276" w:after="0" w:line="240" w:lineRule="auto"/>
        <w:ind w:left="2260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Not applicable.</w:t>
      </w:r>
    </w:p>
    <w:p w14:paraId="1D00E784" w14:textId="77777777" w:rsidR="003B3F54" w:rsidRPr="003B3F54" w:rsidRDefault="003B3F54" w:rsidP="003B3F54">
      <w:pPr>
        <w:widowControl w:val="0"/>
        <w:autoSpaceDE w:val="0"/>
        <w:autoSpaceDN w:val="0"/>
        <w:spacing w:before="24" w:after="0" w:line="240" w:lineRule="auto"/>
        <w:rPr>
          <w:rFonts w:ascii="Times New Roman" w:eastAsia="Gill Sans MT" w:hAnsi="Gill Sans MT" w:cs="Gill Sans MT"/>
          <w:kern w:val="0"/>
          <w:sz w:val="22"/>
          <w:szCs w:val="20"/>
          <w14:ligatures w14:val="none"/>
        </w:rPr>
      </w:pPr>
    </w:p>
    <w:p w14:paraId="46BE6F92" w14:textId="77777777" w:rsidR="003B3F54" w:rsidRPr="003B3F54" w:rsidRDefault="003B3F54" w:rsidP="003B3F54">
      <w:pPr>
        <w:widowControl w:val="0"/>
        <w:autoSpaceDE w:val="0"/>
        <w:autoSpaceDN w:val="0"/>
        <w:spacing w:before="1" w:after="0" w:line="240" w:lineRule="auto"/>
        <w:ind w:left="1540"/>
        <w:rPr>
          <w:rFonts w:ascii="Times New Roman" w:eastAsia="Gill Sans MT" w:hAnsi="Gill Sans MT" w:cs="Gill Sans MT"/>
          <w:b/>
          <w:kern w:val="0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Estimated</w:t>
      </w:r>
      <w:r w:rsidRPr="003B3F54">
        <w:rPr>
          <w:rFonts w:ascii="Times New Roman" w:eastAsia="Gill Sans MT" w:hAnsi="Gill Sans MT" w:cs="Gill Sans MT"/>
          <w:b/>
          <w:spacing w:val="-3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Timetable</w:t>
      </w:r>
      <w:r w:rsidRPr="003B3F54">
        <w:rPr>
          <w:rFonts w:ascii="Times New Roman" w:eastAsia="Gill Sans MT" w:hAnsi="Gill Sans MT" w:cs="Gill Sans MT"/>
          <w:b/>
          <w:spacing w:val="-3"/>
          <w:kern w:val="0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b/>
          <w:kern w:val="0"/>
          <w:szCs w:val="22"/>
          <w14:ligatures w14:val="none"/>
        </w:rPr>
        <w:t>for</w:t>
      </w:r>
      <w:r w:rsidRPr="003B3F54">
        <w:rPr>
          <w:rFonts w:ascii="Times New Roman" w:eastAsia="Gill Sans MT" w:hAnsi="Gill Sans MT" w:cs="Gill Sans MT"/>
          <w:b/>
          <w:spacing w:val="-2"/>
          <w:kern w:val="0"/>
          <w:szCs w:val="22"/>
          <w14:ligatures w14:val="none"/>
        </w:rPr>
        <w:t xml:space="preserve"> Action*</w:t>
      </w:r>
    </w:p>
    <w:p w14:paraId="12CB0BDC" w14:textId="163B9D00" w:rsidR="003B3F54" w:rsidRPr="003B3F54" w:rsidRDefault="003B3F54" w:rsidP="003B3F54">
      <w:pPr>
        <w:widowControl w:val="0"/>
        <w:autoSpaceDE w:val="0"/>
        <w:autoSpaceDN w:val="0"/>
        <w:spacing w:before="251" w:after="0" w:line="240" w:lineRule="auto"/>
        <w:ind w:left="2260" w:right="2687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Date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of</w:t>
      </w:r>
      <w:r w:rsidRPr="003B3F54">
        <w:rPr>
          <w:rFonts w:ascii="Times New Roman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filing</w:t>
      </w:r>
      <w:r w:rsidR="005061F6">
        <w:rPr>
          <w:rFonts w:ascii="Times New Roman" w:eastAsia="Gill Sans MT" w:hAnsi="Gill Sans MT" w:cs="Gill Sans MT"/>
          <w:spacing w:val="-5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Notice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of</w:t>
      </w:r>
      <w:r w:rsidRPr="003B3F54">
        <w:rPr>
          <w:rFonts w:ascii="Times New Roman" w:eastAsia="Gill Sans MT" w:hAnsi="Gill Sans MT" w:cs="Gill Sans MT"/>
          <w:spacing w:val="-6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First</w:t>
      </w:r>
      <w:r w:rsidRPr="003B3F54">
        <w:rPr>
          <w:rFonts w:ascii="Times New Roman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Comment</w:t>
      </w:r>
      <w:r w:rsidRPr="003B3F54">
        <w:rPr>
          <w:rFonts w:ascii="Times New Roman" w:eastAsia="Gill Sans MT" w:hAnsi="Gill Sans MT" w:cs="Gill Sans MT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Period:</w:t>
      </w:r>
      <w:r w:rsidRPr="003B3F54">
        <w:rPr>
          <w:rFonts w:ascii="Times New Roman" w:eastAsia="Gill Sans MT" w:hAnsi="Gill Sans MT" w:cs="Gill Sans MT"/>
          <w:spacing w:val="-3"/>
          <w:kern w:val="0"/>
          <w:sz w:val="22"/>
          <w:szCs w:val="22"/>
          <w14:ligatures w14:val="none"/>
        </w:rPr>
        <w:t xml:space="preserve"> </w:t>
      </w:r>
      <w:r w:rsidR="00B96BC0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September 16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, 2026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br/>
        <w:t xml:space="preserve">Anticipated effective date: </w:t>
      </w:r>
      <w:r w:rsidR="005061F6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January</w:t>
      </w:r>
      <w:r w:rsidR="00B96BC0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 xml:space="preserve"> 1, </w:t>
      </w: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202</w:t>
      </w:r>
      <w:r w:rsidR="005061F6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7</w:t>
      </w:r>
    </w:p>
    <w:p w14:paraId="1292A5E8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Gill Sans MT" w:cs="Gill Sans MT"/>
          <w:kern w:val="0"/>
          <w:sz w:val="22"/>
          <w:szCs w:val="20"/>
          <w14:ligatures w14:val="none"/>
        </w:rPr>
      </w:pPr>
    </w:p>
    <w:p w14:paraId="1EF3647D" w14:textId="77777777" w:rsidR="003B3F54" w:rsidRPr="003B3F54" w:rsidRDefault="003B3F54" w:rsidP="003B3F54">
      <w:pPr>
        <w:widowControl w:val="0"/>
        <w:autoSpaceDE w:val="0"/>
        <w:autoSpaceDN w:val="0"/>
        <w:spacing w:after="0" w:line="240" w:lineRule="auto"/>
        <w:ind w:left="2260" w:right="1353"/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</w:pPr>
      <w:r w:rsidRPr="003B3F54">
        <w:rPr>
          <w:rFonts w:ascii="Times New Roman" w:eastAsia="Gill Sans MT" w:hAnsi="Gill Sans MT" w:cs="Gill Sans MT"/>
          <w:kern w:val="0"/>
          <w:sz w:val="22"/>
          <w:szCs w:val="22"/>
          <w14:ligatures w14:val="none"/>
        </w:rPr>
        <w:t>*</w:t>
      </w:r>
      <w:r w:rsidRPr="003B3F54">
        <w:rPr>
          <w:rFonts w:ascii="Times New Roman" w:eastAsia="Gill Sans MT" w:hAnsi="Gill Sans MT" w:cs="Gill Sans MT"/>
          <w:spacing w:val="-1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This</w:t>
      </w:r>
      <w:r w:rsidRPr="003B3F54">
        <w:rPr>
          <w:rFonts w:ascii="Times New Roman" w:eastAsia="Gill Sans MT" w:hAnsi="Gill Sans MT" w:cs="Gill Sans MT"/>
          <w:color w:val="010101"/>
          <w:spacing w:val="-3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timeline</w:t>
      </w:r>
      <w:r w:rsidRPr="003B3F54">
        <w:rPr>
          <w:rFonts w:ascii="Times New Roman" w:eastAsia="Gill Sans MT" w:hAnsi="Gill Sans MT" w:cs="Gill Sans MT"/>
          <w:color w:val="010101"/>
          <w:spacing w:val="-5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is</w:t>
      </w:r>
      <w:r w:rsidRPr="003B3F54">
        <w:rPr>
          <w:rFonts w:ascii="Times New Roman" w:eastAsia="Gill Sans MT" w:hAnsi="Gill Sans MT" w:cs="Gill Sans MT"/>
          <w:color w:val="010101"/>
          <w:spacing w:val="-1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subject</w:t>
      </w:r>
      <w:r w:rsidRPr="003B3F54">
        <w:rPr>
          <w:rFonts w:ascii="Times New Roman" w:eastAsia="Gill Sans MT" w:hAnsi="Gill Sans MT" w:cs="Gill Sans MT"/>
          <w:color w:val="010101"/>
          <w:spacing w:val="-3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to</w:t>
      </w:r>
      <w:r w:rsidRPr="003B3F54">
        <w:rPr>
          <w:rFonts w:ascii="Times New Roman" w:eastAsia="Gill Sans MT" w:hAnsi="Gill Sans MT" w:cs="Gill Sans MT"/>
          <w:color w:val="010101"/>
          <w:spacing w:val="-4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change</w:t>
      </w:r>
      <w:r w:rsidRPr="003B3F54">
        <w:rPr>
          <w:rFonts w:ascii="Times New Roman" w:eastAsia="Gill Sans MT" w:hAnsi="Gill Sans MT" w:cs="Gill Sans MT"/>
          <w:color w:val="010101"/>
          <w:spacing w:val="-1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during</w:t>
      </w:r>
      <w:r w:rsidRPr="003B3F54">
        <w:rPr>
          <w:rFonts w:ascii="Times New Roman" w:eastAsia="Gill Sans MT" w:hAnsi="Gill Sans MT" w:cs="Gill Sans MT"/>
          <w:color w:val="010101"/>
          <w:spacing w:val="-5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the</w:t>
      </w:r>
      <w:r w:rsidRPr="003B3F54">
        <w:rPr>
          <w:rFonts w:ascii="Times New Roman" w:eastAsia="Gill Sans MT" w:hAnsi="Gill Sans MT" w:cs="Gill Sans MT"/>
          <w:color w:val="010101"/>
          <w:spacing w:val="-5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rulemaking</w:t>
      </w:r>
      <w:r w:rsidRPr="003B3F54">
        <w:rPr>
          <w:rFonts w:ascii="Times New Roman" w:eastAsia="Gill Sans MT" w:hAnsi="Gill Sans MT" w:cs="Gill Sans MT"/>
          <w:color w:val="010101"/>
          <w:spacing w:val="-2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process.</w:t>
      </w:r>
      <w:r w:rsidRPr="003B3F54">
        <w:rPr>
          <w:rFonts w:ascii="Times New Roman" w:eastAsia="Gill Sans MT" w:hAnsi="Gill Sans MT" w:cs="Gill Sans MT"/>
          <w:color w:val="010101"/>
          <w:spacing w:val="-1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This</w:t>
      </w:r>
      <w:r w:rsidRPr="003B3F54">
        <w:rPr>
          <w:rFonts w:ascii="Times New Roman" w:eastAsia="Gill Sans MT" w:hAnsi="Gill Sans MT" w:cs="Gill Sans MT"/>
          <w:color w:val="010101"/>
          <w:spacing w:val="-3"/>
          <w:kern w:val="0"/>
          <w:sz w:val="22"/>
          <w:szCs w:val="22"/>
          <w14:ligatures w14:val="none"/>
        </w:rPr>
        <w:t xml:space="preserve"> </w:t>
      </w:r>
      <w:r w:rsidRPr="003B3F54">
        <w:rPr>
          <w:rFonts w:ascii="Times New Roman" w:eastAsia="Gill Sans MT" w:hAnsi="Gill Sans MT" w:cs="Gill Sans MT"/>
          <w:color w:val="010101"/>
          <w:kern w:val="0"/>
          <w:sz w:val="22"/>
          <w:szCs w:val="22"/>
          <w14:ligatures w14:val="none"/>
        </w:rPr>
        <w:t>timeline will be updated when changes occur.</w:t>
      </w:r>
    </w:p>
    <w:p w14:paraId="7A62D384" w14:textId="77777777" w:rsidR="003B3F54" w:rsidRPr="003B3F54" w:rsidRDefault="003B3F54" w:rsidP="003B3F54">
      <w:pPr>
        <w:widowControl w:val="0"/>
        <w:autoSpaceDE w:val="0"/>
        <w:autoSpaceDN w:val="0"/>
        <w:spacing w:before="113" w:after="0" w:line="242" w:lineRule="auto"/>
        <w:ind w:left="1536"/>
        <w:rPr>
          <w:rFonts w:ascii="Times New Roman" w:eastAsia="Gill Sans MT" w:hAnsi="Times New Roman" w:cs="Gill Sans MT"/>
          <w:bCs/>
          <w:kern w:val="0"/>
          <w:szCs w:val="20"/>
          <w14:ligatures w14:val="none"/>
        </w:rPr>
      </w:pPr>
    </w:p>
    <w:p w14:paraId="3C59736D" w14:textId="77777777" w:rsidR="003B3F54" w:rsidRPr="003B3F54" w:rsidRDefault="003B3F54" w:rsidP="003B3F54">
      <w:pPr>
        <w:widowControl w:val="0"/>
        <w:autoSpaceDE w:val="0"/>
        <w:autoSpaceDN w:val="0"/>
        <w:spacing w:before="141" w:after="0" w:line="240" w:lineRule="auto"/>
        <w:rPr>
          <w:rFonts w:ascii="Times New Roman" w:eastAsia="Gill Sans MT" w:hAnsi="Gill Sans MT" w:cs="Gill Sans MT"/>
          <w:kern w:val="0"/>
          <w:sz w:val="20"/>
          <w:szCs w:val="20"/>
          <w14:ligatures w14:val="none"/>
        </w:rPr>
        <w:sectPr w:rsidR="003B3F54" w:rsidRPr="003B3F54" w:rsidSect="003B3F54">
          <w:pgSz w:w="12240" w:h="15840"/>
          <w:pgMar w:top="1360" w:right="600" w:bottom="280" w:left="620" w:header="720" w:footer="720" w:gutter="0"/>
          <w:cols w:space="720"/>
        </w:sectPr>
      </w:pPr>
      <w:r w:rsidRPr="003B3F54">
        <w:rPr>
          <w:rFonts w:ascii="Gill Sans MT" w:eastAsia="Gill Sans MT" w:hAnsi="Gill Sans MT" w:cs="Gill Sans MT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A2EF0D" wp14:editId="1CB982F1">
                <wp:simplePos x="0" y="0"/>
                <wp:positionH relativeFrom="page">
                  <wp:posOffset>896111</wp:posOffset>
                </wp:positionH>
                <wp:positionV relativeFrom="paragraph">
                  <wp:posOffset>250812</wp:posOffset>
                </wp:positionV>
                <wp:extent cx="598043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0176" y="1828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35C18" id="Graphic 3" o:spid="_x0000_s1026" style="position:absolute;margin-left:70.55pt;margin-top:19.75pt;width:470.9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" path="m5980176,l,,,18288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ADFBD5" w14:textId="77777777" w:rsidR="003B3F54" w:rsidRPr="003B3F54" w:rsidRDefault="003B3F54" w:rsidP="003B3F54">
      <w:pPr>
        <w:widowControl w:val="0"/>
        <w:autoSpaceDE w:val="0"/>
        <w:autoSpaceDN w:val="0"/>
        <w:spacing w:before="39" w:after="0" w:line="240" w:lineRule="auto"/>
        <w:rPr>
          <w:rFonts w:ascii="Century Gothic" w:eastAsia="Gill Sans MT" w:hAnsi="Century Gothic" w:cs="Gill Sans MT"/>
          <w:kern w:val="0"/>
          <w:sz w:val="16"/>
          <w:szCs w:val="22"/>
          <w14:ligatures w14:val="none"/>
        </w:rPr>
      </w:pPr>
    </w:p>
    <w:p w14:paraId="01B59327" w14:textId="77777777" w:rsidR="00DA2F1A" w:rsidRDefault="00DA2F1A"/>
    <w:sectPr w:rsidR="00DA2F1A" w:rsidSect="003B3F54">
      <w:pgSz w:w="12240" w:h="15840"/>
      <w:pgMar w:top="6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C6EF0"/>
    <w:multiLevelType w:val="hybridMultilevel"/>
    <w:tmpl w:val="1352A826"/>
    <w:lvl w:ilvl="0" w:tplc="2D0EFB80">
      <w:start w:val="1"/>
      <w:numFmt w:val="decimal"/>
      <w:lvlText w:val="(%1)"/>
      <w:lvlJc w:val="left"/>
      <w:pPr>
        <w:ind w:left="1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" w15:restartNumberingAfterBreak="0">
    <w:nsid w:val="7961470A"/>
    <w:multiLevelType w:val="hybridMultilevel"/>
    <w:tmpl w:val="7D2A5C14"/>
    <w:lvl w:ilvl="0" w:tplc="6B309EE6">
      <w:start w:val="1"/>
      <w:numFmt w:val="decimal"/>
      <w:lvlText w:val="(%1)"/>
      <w:lvlJc w:val="left"/>
      <w:pPr>
        <w:ind w:left="1926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6" w:hanging="360"/>
      </w:pPr>
    </w:lvl>
    <w:lvl w:ilvl="2" w:tplc="0409001B" w:tentative="1">
      <w:start w:val="1"/>
      <w:numFmt w:val="lowerRoman"/>
      <w:lvlText w:val="%3."/>
      <w:lvlJc w:val="right"/>
      <w:pPr>
        <w:ind w:left="3336" w:hanging="180"/>
      </w:pPr>
    </w:lvl>
    <w:lvl w:ilvl="3" w:tplc="0409000F" w:tentative="1">
      <w:start w:val="1"/>
      <w:numFmt w:val="decimal"/>
      <w:lvlText w:val="%4."/>
      <w:lvlJc w:val="left"/>
      <w:pPr>
        <w:ind w:left="4056" w:hanging="360"/>
      </w:pPr>
    </w:lvl>
    <w:lvl w:ilvl="4" w:tplc="04090019" w:tentative="1">
      <w:start w:val="1"/>
      <w:numFmt w:val="lowerLetter"/>
      <w:lvlText w:val="%5."/>
      <w:lvlJc w:val="left"/>
      <w:pPr>
        <w:ind w:left="4776" w:hanging="360"/>
      </w:pPr>
    </w:lvl>
    <w:lvl w:ilvl="5" w:tplc="0409001B" w:tentative="1">
      <w:start w:val="1"/>
      <w:numFmt w:val="lowerRoman"/>
      <w:lvlText w:val="%6."/>
      <w:lvlJc w:val="right"/>
      <w:pPr>
        <w:ind w:left="5496" w:hanging="180"/>
      </w:pPr>
    </w:lvl>
    <w:lvl w:ilvl="6" w:tplc="0409000F" w:tentative="1">
      <w:start w:val="1"/>
      <w:numFmt w:val="decimal"/>
      <w:lvlText w:val="%7."/>
      <w:lvlJc w:val="left"/>
      <w:pPr>
        <w:ind w:left="6216" w:hanging="360"/>
      </w:pPr>
    </w:lvl>
    <w:lvl w:ilvl="7" w:tplc="04090019" w:tentative="1">
      <w:start w:val="1"/>
      <w:numFmt w:val="lowerLetter"/>
      <w:lvlText w:val="%8."/>
      <w:lvlJc w:val="left"/>
      <w:pPr>
        <w:ind w:left="6936" w:hanging="360"/>
      </w:pPr>
    </w:lvl>
    <w:lvl w:ilvl="8" w:tplc="0409001B" w:tentative="1">
      <w:start w:val="1"/>
      <w:numFmt w:val="lowerRoman"/>
      <w:lvlText w:val="%9."/>
      <w:lvlJc w:val="right"/>
      <w:pPr>
        <w:ind w:left="7656" w:hanging="180"/>
      </w:pPr>
    </w:lvl>
  </w:abstractNum>
  <w:num w:numId="1" w16cid:durableId="1817799574">
    <w:abstractNumId w:val="1"/>
  </w:num>
  <w:num w:numId="2" w16cid:durableId="14696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54"/>
    <w:rsid w:val="003B3F54"/>
    <w:rsid w:val="003D426D"/>
    <w:rsid w:val="004D7C34"/>
    <w:rsid w:val="005061F6"/>
    <w:rsid w:val="005F293C"/>
    <w:rsid w:val="00A251DE"/>
    <w:rsid w:val="00B96BC0"/>
    <w:rsid w:val="00DA2F1A"/>
    <w:rsid w:val="00ED0170"/>
    <w:rsid w:val="00F5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9F4DB"/>
  <w15:chartTrackingRefBased/>
  <w15:docId w15:val="{3BDAB11B-5FD1-40D0-8A7C-BF23E329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F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F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F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F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F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F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F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F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F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F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.gov/ido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ar.iga.in.gov/lsadoc/250808?searchDoc=20251219-IR-760250808LNA&amp;highlight=department%20of%20insurance" TargetMode="External"/><Relationship Id="rId5" Type="http://schemas.openxmlformats.org/officeDocument/2006/relationships/hyperlink" Target="https://iar.iga.in.gov/lsadoc/250808?searchDoc=20251219-IR-760250808LNA&amp;highlight=76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Connor</dc:creator>
  <cp:keywords/>
  <dc:description/>
  <cp:lastModifiedBy>Brown, Kurt</cp:lastModifiedBy>
  <cp:revision>2</cp:revision>
  <dcterms:created xsi:type="dcterms:W3CDTF">2026-09-28T12:10:00Z</dcterms:created>
  <dcterms:modified xsi:type="dcterms:W3CDTF">2026-09-28T12:10:00Z</dcterms:modified>
</cp:coreProperties>
</file>